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3165"/>
        <w:tblW w:w="14738" w:type="dxa"/>
        <w:tblLook w:val="04A0" w:firstRow="1" w:lastRow="0" w:firstColumn="1" w:lastColumn="0" w:noHBand="0" w:noVBand="1"/>
      </w:tblPr>
      <w:tblGrid>
        <w:gridCol w:w="988"/>
        <w:gridCol w:w="3969"/>
        <w:gridCol w:w="5528"/>
        <w:gridCol w:w="2127"/>
        <w:gridCol w:w="2126"/>
      </w:tblGrid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Eğitim Adı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Tarih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Süre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D16DC">
              <w:rPr>
                <w:rFonts w:ascii="Tahoma" w:hAnsi="Tahoma" w:cs="Tahoma"/>
                <w:b/>
                <w:sz w:val="24"/>
              </w:rPr>
              <w:t>Yer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3969" w:type="dxa"/>
          </w:tcPr>
          <w:p w:rsidR="00B71D83" w:rsidRPr="00DD16DC" w:rsidRDefault="009251DF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Proje Döngüsü Eğitimi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4 – 6 Ağustos 2017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3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tabs>
                <w:tab w:val="left" w:pos="3282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1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2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Pr="00DD16DC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3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– 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4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 – 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5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– 11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6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– 11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Vize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7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 – 17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tabs>
                <w:tab w:val="left" w:pos="3282"/>
              </w:tabs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KOSGEB Girişimcilik 8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 – 21 Ağustos 2017</w:t>
            </w:r>
          </w:p>
        </w:tc>
        <w:tc>
          <w:tcPr>
            <w:tcW w:w="2127" w:type="dxa"/>
          </w:tcPr>
          <w:p w:rsidR="00B71D83" w:rsidRDefault="00B71D83" w:rsidP="00B71D83">
            <w:pPr>
              <w:jc w:val="center"/>
            </w:pPr>
            <w:r w:rsidRPr="009C0C07">
              <w:rPr>
                <w:rFonts w:ascii="Tahoma" w:hAnsi="Tahoma" w:cs="Tahoma"/>
                <w:sz w:val="24"/>
              </w:rPr>
              <w:t>4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 w:rsidRPr="00DD16DC"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3969" w:type="dxa"/>
          </w:tcPr>
          <w:p w:rsidR="00B71D83" w:rsidRPr="00DD16DC" w:rsidRDefault="009251DF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LOGO 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24 Temmuz – 13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3969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Office Uygulamaları 1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24 – 28 Temmuz 2017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Office Uygulamaları 2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31 Temmuz – 4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Adobe Illustrator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 – 5 Ağustos + 7 – 11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Adobe Photoshop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24 – 28 Temmuz + 31 Temmuz – 2 Ağustos 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Autocad 2D ve 3D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7 – 11 Ağustos + 14 – 15 Ağustos 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Merkez</w:t>
            </w:r>
          </w:p>
        </w:tc>
      </w:tr>
      <w:tr w:rsidR="00B71D83" w:rsidRPr="00DD16DC" w:rsidTr="00B71D83">
        <w:tc>
          <w:tcPr>
            <w:tcW w:w="988" w:type="dxa"/>
          </w:tcPr>
          <w:p w:rsidR="00B71D83" w:rsidRDefault="00B71D83" w:rsidP="00B71D8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</w:t>
            </w:r>
          </w:p>
        </w:tc>
        <w:tc>
          <w:tcPr>
            <w:tcW w:w="3969" w:type="dxa"/>
          </w:tcPr>
          <w:p w:rsidR="00B71D83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Dijital Pazarlama ve Sosyal Medya</w:t>
            </w:r>
          </w:p>
        </w:tc>
        <w:tc>
          <w:tcPr>
            <w:tcW w:w="5528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29 – 30 Temmuz + 5 – 6 ağustos + 12 – 13 Ağustos</w:t>
            </w:r>
          </w:p>
        </w:tc>
        <w:tc>
          <w:tcPr>
            <w:tcW w:w="2127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 gün</w:t>
            </w:r>
          </w:p>
        </w:tc>
        <w:tc>
          <w:tcPr>
            <w:tcW w:w="2126" w:type="dxa"/>
          </w:tcPr>
          <w:p w:rsidR="00B71D83" w:rsidRPr="00DD16DC" w:rsidRDefault="00B71D83" w:rsidP="00B71D83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Vize</w:t>
            </w:r>
          </w:p>
        </w:tc>
      </w:tr>
    </w:tbl>
    <w:p w:rsidR="00D043F6" w:rsidRPr="00BB235D" w:rsidRDefault="00BB235D" w:rsidP="00BB235D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r w:rsidRPr="00BB235D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>KIRKLARELİ ÜNİVERSİTESİ</w:t>
      </w:r>
    </w:p>
    <w:p w:rsidR="00BB235D" w:rsidRDefault="00BB235D" w:rsidP="00BB235D">
      <w:pPr>
        <w:spacing w:line="240" w:lineRule="auto"/>
        <w:jc w:val="center"/>
        <w:rPr>
          <w:b/>
          <w:color w:val="2F5496" w:themeColor="accent5" w:themeShade="BF"/>
          <w:sz w:val="44"/>
          <w:szCs w:val="44"/>
        </w:rPr>
      </w:pPr>
      <w:r>
        <w:rPr>
          <w:b/>
          <w:color w:val="2F5496" w:themeColor="accent5" w:themeShade="BF"/>
          <w:sz w:val="44"/>
          <w:szCs w:val="44"/>
        </w:rPr>
        <w:t>Kariyer Uygulama ve Araştırma Merkezi’nin İşbirliği İle Verilecek Eğitimler</w:t>
      </w:r>
    </w:p>
    <w:p w:rsidR="00BB235D" w:rsidRDefault="00BB235D" w:rsidP="00BB235D">
      <w:pPr>
        <w:spacing w:line="240" w:lineRule="auto"/>
        <w:rPr>
          <w:b/>
          <w:color w:val="2F5496" w:themeColor="accent5" w:themeShade="BF"/>
          <w:sz w:val="44"/>
          <w:szCs w:val="44"/>
        </w:rPr>
      </w:pPr>
    </w:p>
    <w:p w:rsidR="00BB235D" w:rsidRPr="00E17509" w:rsidRDefault="00BB235D" w:rsidP="00B71D83">
      <w:pPr>
        <w:rPr>
          <w:b/>
          <w:color w:val="2F5496" w:themeColor="accent5" w:themeShade="BF"/>
          <w:sz w:val="24"/>
          <w:szCs w:val="24"/>
        </w:rPr>
      </w:pPr>
      <w:r w:rsidRPr="00E17509">
        <w:rPr>
          <w:b/>
          <w:color w:val="2F5496" w:themeColor="accent5" w:themeShade="BF"/>
          <w:sz w:val="24"/>
          <w:szCs w:val="24"/>
        </w:rPr>
        <w:t xml:space="preserve">Öğrenci ve mezunlarımız </w:t>
      </w:r>
      <w:hyperlink r:id="rId6" w:history="1">
        <w:r w:rsidRPr="00E17509">
          <w:rPr>
            <w:rStyle w:val="Kpr"/>
            <w:b/>
            <w:color w:val="034990" w:themeColor="hyperlink" w:themeShade="BF"/>
            <w:sz w:val="24"/>
            <w:szCs w:val="24"/>
          </w:rPr>
          <w:t>www.trakyakariyer.org</w:t>
        </w:r>
      </w:hyperlink>
      <w:r w:rsidRPr="00E17509">
        <w:rPr>
          <w:b/>
          <w:color w:val="2F5496" w:themeColor="accent5" w:themeShade="BF"/>
          <w:sz w:val="24"/>
          <w:szCs w:val="24"/>
        </w:rPr>
        <w:t xml:space="preserve"> web sitesine kaydolarak eğitimlerden ücretsiz bir şekilde faydalanabilir. 0530 412 81 13 numaralı telefondan eğitimlerle ilgili bilgi alınabilir. </w:t>
      </w:r>
      <w:r w:rsidR="00E17509" w:rsidRPr="00E17509">
        <w:rPr>
          <w:b/>
          <w:color w:val="2F5496" w:themeColor="accent5" w:themeShade="BF"/>
          <w:sz w:val="24"/>
          <w:szCs w:val="24"/>
        </w:rPr>
        <w:t xml:space="preserve">Eğitimler kontenjanı sınırlıdır. </w:t>
      </w:r>
    </w:p>
    <w:sectPr w:rsidR="00BB235D" w:rsidRPr="00E17509" w:rsidSect="00BB2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C6" w:rsidRDefault="00232DC6" w:rsidP="00BB235D">
      <w:pPr>
        <w:spacing w:after="0" w:line="240" w:lineRule="auto"/>
      </w:pPr>
      <w:r>
        <w:separator/>
      </w:r>
    </w:p>
  </w:endnote>
  <w:endnote w:type="continuationSeparator" w:id="0">
    <w:p w:rsidR="00232DC6" w:rsidRDefault="00232DC6" w:rsidP="00B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C6" w:rsidRDefault="00232DC6" w:rsidP="00BB235D">
      <w:pPr>
        <w:spacing w:after="0" w:line="240" w:lineRule="auto"/>
      </w:pPr>
      <w:r>
        <w:separator/>
      </w:r>
    </w:p>
  </w:footnote>
  <w:footnote w:type="continuationSeparator" w:id="0">
    <w:p w:rsidR="00232DC6" w:rsidRDefault="00232DC6" w:rsidP="00BB2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7"/>
    <w:rsid w:val="00232DC6"/>
    <w:rsid w:val="00551553"/>
    <w:rsid w:val="009251DF"/>
    <w:rsid w:val="009F64F7"/>
    <w:rsid w:val="00AE0717"/>
    <w:rsid w:val="00B71D83"/>
    <w:rsid w:val="00BB235D"/>
    <w:rsid w:val="00D043F6"/>
    <w:rsid w:val="00D97335"/>
    <w:rsid w:val="00DD16DC"/>
    <w:rsid w:val="00E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B1DA9-4139-4A26-8BE6-2B230EB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D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35D"/>
  </w:style>
  <w:style w:type="paragraph" w:styleId="AltBilgi">
    <w:name w:val="footer"/>
    <w:basedOn w:val="Normal"/>
    <w:link w:val="AltBilgiChar"/>
    <w:uiPriority w:val="99"/>
    <w:unhideWhenUsed/>
    <w:rsid w:val="00B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35D"/>
  </w:style>
  <w:style w:type="character" w:styleId="Kpr">
    <w:name w:val="Hyperlink"/>
    <w:basedOn w:val="VarsaylanParagrafYazTipi"/>
    <w:uiPriority w:val="99"/>
    <w:unhideWhenUsed/>
    <w:rsid w:val="00BB2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kyakariy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SEKRETERLİK</cp:lastModifiedBy>
  <cp:revision>3</cp:revision>
  <cp:lastPrinted>2017-07-14T07:12:00Z</cp:lastPrinted>
  <dcterms:created xsi:type="dcterms:W3CDTF">2017-07-17T06:55:00Z</dcterms:created>
  <dcterms:modified xsi:type="dcterms:W3CDTF">2017-07-17T06:55:00Z</dcterms:modified>
</cp:coreProperties>
</file>